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46E1" w14:textId="451E6659" w:rsidR="00007C8A" w:rsidRPr="00657A24" w:rsidRDefault="00041618" w:rsidP="0004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5E861D79" w14:textId="5A258E9C" w:rsidR="00657A24" w:rsidRDefault="00041618" w:rsidP="0004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 и юридических лиц о предварительной оплате судебной экспертизы</w:t>
      </w:r>
      <w:r w:rsidR="0065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депозитный счет Управления Судебного департамента </w:t>
      </w:r>
    </w:p>
    <w:p w14:paraId="7AF013F4" w14:textId="1CD93E26" w:rsidR="00041618" w:rsidRPr="00657A24" w:rsidRDefault="00041618" w:rsidP="0004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Тюменской области в порядке части 1 статьи 96 ГПК РФ</w:t>
      </w:r>
    </w:p>
    <w:p w14:paraId="6C6693BF" w14:textId="77777777" w:rsidR="00041618" w:rsidRPr="00041618" w:rsidRDefault="00041618" w:rsidP="00041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3E0EF6" w14:textId="77777777" w:rsidR="00ED5380" w:rsidRPr="000E23B4" w:rsidRDefault="00ED5380" w:rsidP="005316A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76E3B" w14:textId="4E048311" w:rsidR="00041618" w:rsidRDefault="00165C49" w:rsidP="00ED538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4161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письмом </w:t>
      </w:r>
      <w:bookmarkStart w:id="0" w:name="_Hlk524954423"/>
      <w:r w:rsidR="0004161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Судебного департамента в Тюменской области </w:t>
      </w:r>
      <w:bookmarkEnd w:id="0"/>
      <w:r w:rsidR="00041618">
        <w:rPr>
          <w:rFonts w:ascii="Times New Roman" w:hAnsi="Times New Roman" w:cs="Times New Roman"/>
          <w:color w:val="000000"/>
          <w:sz w:val="28"/>
          <w:szCs w:val="28"/>
        </w:rPr>
        <w:t xml:space="preserve">от 01.08.2018, исх. 8-4352, </w:t>
      </w:r>
      <w:r w:rsidRPr="000E23B4">
        <w:rPr>
          <w:rFonts w:ascii="Times New Roman" w:hAnsi="Times New Roman" w:cs="Times New Roman"/>
          <w:color w:val="000000"/>
          <w:sz w:val="28"/>
          <w:szCs w:val="28"/>
        </w:rPr>
        <w:t>Федеральное бюджетное учреждение Тюменск</w:t>
      </w:r>
      <w:r w:rsidR="0004161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E23B4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</w:t>
      </w:r>
      <w:r w:rsidR="000416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E23B4">
        <w:rPr>
          <w:rFonts w:ascii="Times New Roman" w:hAnsi="Times New Roman" w:cs="Times New Roman"/>
          <w:color w:val="000000"/>
          <w:sz w:val="28"/>
          <w:szCs w:val="28"/>
        </w:rPr>
        <w:t xml:space="preserve"> судебной экспертизы Министерства юстиции Российской Федерации (далее – </w:t>
      </w:r>
      <w:bookmarkStart w:id="1" w:name="_Hlk511921453"/>
      <w:r w:rsidRPr="000E23B4">
        <w:rPr>
          <w:rFonts w:ascii="Times New Roman" w:hAnsi="Times New Roman" w:cs="Times New Roman"/>
          <w:color w:val="000000"/>
          <w:sz w:val="28"/>
          <w:szCs w:val="28"/>
        </w:rPr>
        <w:t>ФБУ Тюменская ЛСЭ Минюста России</w:t>
      </w:r>
      <w:bookmarkEnd w:id="1"/>
      <w:r w:rsidRPr="000E23B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41618">
        <w:rPr>
          <w:rFonts w:ascii="Times New Roman" w:hAnsi="Times New Roman" w:cs="Times New Roman"/>
          <w:color w:val="000000"/>
          <w:sz w:val="28"/>
          <w:szCs w:val="28"/>
        </w:rPr>
        <w:t>доводит до сведения граждан и юридических лиц информацию</w:t>
      </w:r>
      <w:r w:rsidR="00AA1786">
        <w:rPr>
          <w:rFonts w:ascii="Times New Roman" w:hAnsi="Times New Roman" w:cs="Times New Roman"/>
          <w:color w:val="000000"/>
          <w:sz w:val="28"/>
          <w:szCs w:val="28"/>
        </w:rPr>
        <w:t xml:space="preserve"> о депозитном счете</w:t>
      </w:r>
      <w:r w:rsidR="00657A24" w:rsidRPr="00657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A24">
        <w:rPr>
          <w:rFonts w:ascii="Times New Roman" w:hAnsi="Times New Roman" w:cs="Times New Roman"/>
          <w:color w:val="000000"/>
          <w:sz w:val="28"/>
          <w:szCs w:val="28"/>
        </w:rPr>
        <w:t>Управления Судебного департамента в Тюменской области</w:t>
      </w:r>
      <w:r w:rsidR="000416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B17A3F" w14:textId="4A89252A" w:rsidR="00657A24" w:rsidRDefault="00041618" w:rsidP="00657A24">
      <w:pPr>
        <w:pStyle w:val="ConsPlusNonformat"/>
        <w:ind w:firstLine="708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 депозитного счета для оплаты судебной экспертизы в порядке части 1 статьи 96 Гражданского Процессуального кодекса РФ</w:t>
      </w:r>
      <w:r w:rsidR="00AA178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на официальном сайте Управления Судебного департамента в Тюменской области в разделе «Справочная информация», </w:t>
      </w:r>
      <w:hyperlink r:id="rId7" w:history="1">
        <w:r w:rsidR="00657A24" w:rsidRPr="00657A24">
          <w:rPr>
            <w:rFonts w:ascii="Arial" w:eastAsiaTheme="minorHAnsi" w:hAnsi="Arial" w:cs="Arial"/>
            <w:color w:val="CC6600"/>
            <w:sz w:val="21"/>
            <w:szCs w:val="21"/>
            <w:u w:val="single"/>
          </w:rPr>
          <w:t>Депозитный счет суда: «Залоговые суммы, и суммы в порядке ч.1 ст.96 ГПК РФ»</w:t>
        </w:r>
      </w:hyperlink>
      <w:r w:rsidR="00657A24">
        <w:rPr>
          <w:rFonts w:asciiTheme="minorHAnsi" w:eastAsiaTheme="minorHAnsi" w:hAnsiTheme="minorHAnsi" w:cstheme="minorBidi"/>
          <w:sz w:val="22"/>
          <w:szCs w:val="22"/>
        </w:rPr>
        <w:t xml:space="preserve">   (</w:t>
      </w:r>
      <w:r w:rsidR="00657A24" w:rsidRPr="00657A24">
        <w:rPr>
          <w:rFonts w:asciiTheme="minorHAnsi" w:eastAsiaTheme="minorHAnsi" w:hAnsiTheme="minorHAnsi" w:cstheme="minorBidi"/>
          <w:sz w:val="22"/>
          <w:szCs w:val="22"/>
        </w:rPr>
        <w:t>usd.tum.sudrf.ru/</w:t>
      </w:r>
      <w:proofErr w:type="spellStart"/>
      <w:r w:rsidR="00657A24" w:rsidRPr="00657A24">
        <w:rPr>
          <w:rFonts w:asciiTheme="minorHAnsi" w:eastAsiaTheme="minorHAnsi" w:hAnsiTheme="minorHAnsi" w:cstheme="minorBidi"/>
          <w:sz w:val="22"/>
          <w:szCs w:val="22"/>
        </w:rPr>
        <w:t>modules.php?name</w:t>
      </w:r>
      <w:proofErr w:type="spellEnd"/>
      <w:r w:rsidR="00657A24" w:rsidRPr="00657A24">
        <w:rPr>
          <w:rFonts w:asciiTheme="minorHAnsi" w:eastAsiaTheme="minorHAnsi" w:hAnsiTheme="minorHAnsi" w:cstheme="minorBidi"/>
          <w:sz w:val="22"/>
          <w:szCs w:val="22"/>
        </w:rPr>
        <w:t>=</w:t>
      </w:r>
      <w:proofErr w:type="spellStart"/>
      <w:r w:rsidR="00657A24" w:rsidRPr="00657A24">
        <w:rPr>
          <w:rFonts w:asciiTheme="minorHAnsi" w:eastAsiaTheme="minorHAnsi" w:hAnsiTheme="minorHAnsi" w:cstheme="minorBidi"/>
          <w:sz w:val="22"/>
          <w:szCs w:val="22"/>
        </w:rPr>
        <w:t>information&amp;rid</w:t>
      </w:r>
      <w:proofErr w:type="spellEnd"/>
      <w:r w:rsidR="00657A24" w:rsidRPr="00657A24">
        <w:rPr>
          <w:rFonts w:asciiTheme="minorHAnsi" w:eastAsiaTheme="minorHAnsi" w:hAnsiTheme="minorHAnsi" w:cstheme="minorBidi"/>
          <w:sz w:val="22"/>
          <w:szCs w:val="22"/>
        </w:rPr>
        <w:t>=14</w:t>
      </w:r>
      <w:r w:rsidR="00657A24">
        <w:rPr>
          <w:rFonts w:asciiTheme="minorHAnsi" w:eastAsiaTheme="minorHAnsi" w:hAnsiTheme="minorHAnsi" w:cstheme="minorBidi"/>
          <w:sz w:val="22"/>
          <w:szCs w:val="22"/>
        </w:rPr>
        <w:t>)</w:t>
      </w:r>
      <w:r w:rsidR="00657A24" w:rsidRPr="00657A24">
        <w:rPr>
          <w:rFonts w:asciiTheme="minorHAnsi" w:eastAsiaTheme="minorHAnsi" w:hAnsiTheme="minorHAnsi" w:cstheme="minorBidi"/>
          <w:sz w:val="22"/>
          <w:szCs w:val="22"/>
        </w:rPr>
        <w:cr/>
      </w:r>
    </w:p>
    <w:p w14:paraId="1501B631" w14:textId="297D0A5E" w:rsidR="00657A24" w:rsidRDefault="00657A24">
      <w:pPr>
        <w:spacing w:after="1" w:line="200" w:lineRule="atLeast"/>
      </w:pPr>
      <w:r>
        <w:rPr>
          <w:rFonts w:ascii="Arial" w:hAnsi="Arial" w:cs="Arial"/>
          <w:b/>
          <w:sz w:val="20"/>
        </w:rPr>
        <w:br/>
      </w:r>
    </w:p>
    <w:p w14:paraId="1C39C779" w14:textId="42B4335C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Банковские реквизиты при внесении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оплаты за судебную экспертизу</w:t>
      </w:r>
    </w:p>
    <w:p w14:paraId="6FA6259A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 7202079711</w:t>
      </w:r>
    </w:p>
    <w:p w14:paraId="53FD6B12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КПП 720201001</w:t>
      </w:r>
    </w:p>
    <w:p w14:paraId="3C01818F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УФК по Тюменской области</w:t>
      </w:r>
    </w:p>
    <w:p w14:paraId="20D413A2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(Управление Судебного департамента в Тюменской области)</w:t>
      </w:r>
    </w:p>
    <w:p w14:paraId="0301E8AD" w14:textId="4CA0E23E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р/с 403028100</w:t>
      </w:r>
      <w:r w:rsidR="00E520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657715</w:t>
      </w:r>
      <w:bookmarkStart w:id="2" w:name="_GoBack"/>
      <w:bookmarkEnd w:id="2"/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00001</w:t>
      </w:r>
    </w:p>
    <w:p w14:paraId="7B47D883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ГРКЦ ГУ Банка России по Тюменской области г. Тюмени</w:t>
      </w:r>
    </w:p>
    <w:p w14:paraId="0E4A051E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 047102001</w:t>
      </w:r>
    </w:p>
    <w:p w14:paraId="48B30D1D" w14:textId="77777777" w:rsidR="00657A24" w:rsidRPr="00657A24" w:rsidRDefault="00657A24" w:rsidP="00657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л/с 05671085270</w:t>
      </w:r>
    </w:p>
    <w:p w14:paraId="0A638BAF" w14:textId="3B50F7D1" w:rsidR="00657A24" w:rsidRDefault="00657A24" w:rsidP="00657A24">
      <w:pPr>
        <w:pStyle w:val="ConsPlusNonforma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7A24">
        <w:rPr>
          <w:rFonts w:ascii="Arial" w:eastAsia="Times New Roman" w:hAnsi="Arial" w:cs="Arial"/>
          <w:b/>
          <w:bCs/>
          <w:color w:val="000000"/>
          <w:lang w:eastAsia="ru-RU"/>
        </w:rPr>
        <w:t>Наименование платежа</w:t>
      </w:r>
      <w:r w:rsidRPr="00657A24">
        <w:rPr>
          <w:rFonts w:ascii="Arial" w:eastAsia="Times New Roman" w:hAnsi="Arial" w:cs="Arial"/>
          <w:color w:val="00000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lang w:eastAsia="ru-RU"/>
        </w:rPr>
        <w:t>Оплата за судебную экспертизу по гражданскому делу №____________________, от ФИО (название юридического лица) ________________</w:t>
      </w:r>
    </w:p>
    <w:p w14:paraId="2C3FF228" w14:textId="2C39AB38" w:rsidR="00657A24" w:rsidRDefault="00657A24" w:rsidP="00657A24">
      <w:pPr>
        <w:pStyle w:val="ConsPlusNonformat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B6A5025" w14:textId="77777777" w:rsidR="00657A24" w:rsidRDefault="00657A24" w:rsidP="00657A24">
      <w:pPr>
        <w:pStyle w:val="ConsPlusNonformat"/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27F280BB" w14:textId="77777777" w:rsidR="00657A24" w:rsidRDefault="00657A24" w:rsidP="00657A24">
      <w:pPr>
        <w:spacing w:after="1" w:line="200" w:lineRule="atLeast"/>
        <w:ind w:firstLine="540"/>
        <w:jc w:val="both"/>
        <w:outlineLvl w:val="0"/>
      </w:pPr>
    </w:p>
    <w:p w14:paraId="1D415CB4" w14:textId="247257EC" w:rsidR="00657A24" w:rsidRPr="00657A24" w:rsidRDefault="00657A24" w:rsidP="00657A24">
      <w:pPr>
        <w:spacing w:after="1" w:line="20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24">
        <w:rPr>
          <w:rFonts w:ascii="Times New Roman" w:hAnsi="Times New Roman" w:cs="Times New Roman"/>
          <w:b/>
          <w:sz w:val="28"/>
          <w:szCs w:val="28"/>
        </w:rPr>
        <w:t>В соответствии с частью 1 статьи 96  Гражданского процессуального кодекса Российской Федерации от 14.11.2002 N 138-ФЗ</w:t>
      </w:r>
      <w:r w:rsidRPr="00657A24">
        <w:rPr>
          <w:rFonts w:ascii="Times New Roman" w:hAnsi="Times New Roman" w:cs="Times New Roman"/>
          <w:sz w:val="28"/>
          <w:szCs w:val="28"/>
        </w:rPr>
        <w:t xml:space="preserve"> </w:t>
      </w:r>
      <w:r w:rsidRPr="00657A24">
        <w:rPr>
          <w:rFonts w:ascii="Times New Roman" w:hAnsi="Times New Roman" w:cs="Times New Roman"/>
          <w:b/>
          <w:sz w:val="28"/>
          <w:szCs w:val="28"/>
        </w:rPr>
        <w:t>Денежные суммы, подлежащие выплате</w:t>
      </w:r>
      <w:r w:rsidRPr="00657A24">
        <w:rPr>
          <w:rFonts w:ascii="Times New Roman" w:hAnsi="Times New Roman" w:cs="Times New Roman"/>
          <w:sz w:val="28"/>
          <w:szCs w:val="28"/>
        </w:rPr>
        <w:t xml:space="preserve"> свидетелям, </w:t>
      </w:r>
      <w:r w:rsidRPr="00657A24">
        <w:rPr>
          <w:rFonts w:ascii="Times New Roman" w:hAnsi="Times New Roman" w:cs="Times New Roman"/>
          <w:b/>
          <w:sz w:val="28"/>
          <w:szCs w:val="28"/>
        </w:rPr>
        <w:t>экспертам</w:t>
      </w:r>
      <w:r w:rsidRPr="00657A24">
        <w:rPr>
          <w:rFonts w:ascii="Times New Roman" w:hAnsi="Times New Roman" w:cs="Times New Roman"/>
          <w:sz w:val="28"/>
          <w:szCs w:val="28"/>
        </w:rPr>
        <w:t xml:space="preserve"> и специалистам, или другие связанные с рассмотрением дела расходы, признанные судом необходимыми, </w:t>
      </w:r>
      <w:r w:rsidRPr="00657A24">
        <w:rPr>
          <w:rFonts w:ascii="Times New Roman" w:hAnsi="Times New Roman" w:cs="Times New Roman"/>
          <w:b/>
          <w:sz w:val="28"/>
          <w:szCs w:val="28"/>
        </w:rPr>
        <w:t>предварительно вносятся на счет,</w:t>
      </w:r>
      <w:r w:rsidRPr="00657A24">
        <w:rPr>
          <w:rFonts w:ascii="Times New Roman" w:hAnsi="Times New Roman" w:cs="Times New Roman"/>
          <w:sz w:val="28"/>
          <w:szCs w:val="28"/>
        </w:rPr>
        <w:t xml:space="preserve"> </w:t>
      </w:r>
      <w:r w:rsidRPr="00657A24">
        <w:rPr>
          <w:rFonts w:ascii="Times New Roman" w:hAnsi="Times New Roman" w:cs="Times New Roman"/>
          <w:b/>
          <w:sz w:val="28"/>
          <w:szCs w:val="28"/>
        </w:rPr>
        <w:t>открытый</w:t>
      </w:r>
      <w:r w:rsidRPr="00657A24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Федерации, соответственно Верховному Суду Российской Федерации, верховному суду республики, краевому, областному суду, суду города федерального значения, суду автономной области, суду автономного округа, окружному (флотскому) военному суду, </w:t>
      </w:r>
      <w:r w:rsidRPr="00657A24">
        <w:rPr>
          <w:rFonts w:ascii="Times New Roman" w:hAnsi="Times New Roman" w:cs="Times New Roman"/>
          <w:b/>
          <w:sz w:val="28"/>
          <w:szCs w:val="28"/>
        </w:rPr>
        <w:t>управлению Судебного департамента в субъекте Российской Федерации,</w:t>
      </w:r>
      <w:r w:rsidRPr="00657A24">
        <w:rPr>
          <w:rFonts w:ascii="Times New Roman" w:hAnsi="Times New Roman" w:cs="Times New Roman"/>
          <w:sz w:val="28"/>
          <w:szCs w:val="28"/>
        </w:rPr>
        <w:t xml:space="preserve"> а также органу, осуществляющему организационное обеспечение деятельности мировых судей, </w:t>
      </w:r>
      <w:r w:rsidRPr="00657A24">
        <w:rPr>
          <w:rFonts w:ascii="Times New Roman" w:hAnsi="Times New Roman" w:cs="Times New Roman"/>
          <w:b/>
          <w:sz w:val="28"/>
          <w:szCs w:val="28"/>
        </w:rPr>
        <w:t>стороной, заявившей соответствующую просьбу. В случае, если указанная просьба заявлена обеими сторонами, требуемые суммы вносятся сторонами в равных частях.</w:t>
      </w:r>
    </w:p>
    <w:sectPr w:rsidR="00657A24" w:rsidRPr="00657A24" w:rsidSect="007E5473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A279" w14:textId="77777777" w:rsidR="00BE5E2C" w:rsidRDefault="00BE5E2C" w:rsidP="007E5473">
      <w:pPr>
        <w:spacing w:after="0" w:line="240" w:lineRule="auto"/>
      </w:pPr>
      <w:r>
        <w:separator/>
      </w:r>
    </w:p>
  </w:endnote>
  <w:endnote w:type="continuationSeparator" w:id="0">
    <w:p w14:paraId="47D636D0" w14:textId="77777777" w:rsidR="00BE5E2C" w:rsidRDefault="00BE5E2C" w:rsidP="007E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14DD" w14:textId="77777777" w:rsidR="00BE5E2C" w:rsidRDefault="00BE5E2C" w:rsidP="007E5473">
      <w:pPr>
        <w:spacing w:after="0" w:line="240" w:lineRule="auto"/>
      </w:pPr>
      <w:r>
        <w:separator/>
      </w:r>
    </w:p>
  </w:footnote>
  <w:footnote w:type="continuationSeparator" w:id="0">
    <w:p w14:paraId="53E795C9" w14:textId="77777777" w:rsidR="00BE5E2C" w:rsidRDefault="00BE5E2C" w:rsidP="007E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8514"/>
      <w:docPartObj>
        <w:docPartGallery w:val="Page Numbers (Top of Page)"/>
        <w:docPartUnique/>
      </w:docPartObj>
    </w:sdtPr>
    <w:sdtEndPr/>
    <w:sdtContent>
      <w:p w14:paraId="25F3810F" w14:textId="7BEE66A0" w:rsidR="007E5473" w:rsidRDefault="007E54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FF4B2" w14:textId="77777777" w:rsidR="007E5473" w:rsidRDefault="007E54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61A4"/>
    <w:multiLevelType w:val="hybridMultilevel"/>
    <w:tmpl w:val="BB868554"/>
    <w:lvl w:ilvl="0" w:tplc="2EFA7F30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50"/>
    <w:rsid w:val="00007C8A"/>
    <w:rsid w:val="00022686"/>
    <w:rsid w:val="00025907"/>
    <w:rsid w:val="00041618"/>
    <w:rsid w:val="000A5619"/>
    <w:rsid w:val="000C2075"/>
    <w:rsid w:val="000E23B4"/>
    <w:rsid w:val="0012060F"/>
    <w:rsid w:val="00165C49"/>
    <w:rsid w:val="001B3587"/>
    <w:rsid w:val="001E6EA4"/>
    <w:rsid w:val="001F3B18"/>
    <w:rsid w:val="00214724"/>
    <w:rsid w:val="0022626D"/>
    <w:rsid w:val="00281F32"/>
    <w:rsid w:val="002B1DFC"/>
    <w:rsid w:val="002D23BF"/>
    <w:rsid w:val="002E4FD8"/>
    <w:rsid w:val="0032042B"/>
    <w:rsid w:val="003603FB"/>
    <w:rsid w:val="0036287D"/>
    <w:rsid w:val="003717FB"/>
    <w:rsid w:val="00402D50"/>
    <w:rsid w:val="004276D2"/>
    <w:rsid w:val="004A61E7"/>
    <w:rsid w:val="004B61E0"/>
    <w:rsid w:val="004C732D"/>
    <w:rsid w:val="004F163A"/>
    <w:rsid w:val="00530250"/>
    <w:rsid w:val="005316A7"/>
    <w:rsid w:val="00534D97"/>
    <w:rsid w:val="005D7C87"/>
    <w:rsid w:val="00616BD4"/>
    <w:rsid w:val="00624747"/>
    <w:rsid w:val="00657A24"/>
    <w:rsid w:val="00664926"/>
    <w:rsid w:val="006D17F2"/>
    <w:rsid w:val="006D6DAB"/>
    <w:rsid w:val="006E19FA"/>
    <w:rsid w:val="007051D1"/>
    <w:rsid w:val="00721BE1"/>
    <w:rsid w:val="007711A4"/>
    <w:rsid w:val="00787C74"/>
    <w:rsid w:val="007D00AF"/>
    <w:rsid w:val="007E5473"/>
    <w:rsid w:val="008018C6"/>
    <w:rsid w:val="00832AA1"/>
    <w:rsid w:val="00871B44"/>
    <w:rsid w:val="008973F7"/>
    <w:rsid w:val="008B7D4A"/>
    <w:rsid w:val="008D0289"/>
    <w:rsid w:val="009079CA"/>
    <w:rsid w:val="00907E3D"/>
    <w:rsid w:val="00942F8D"/>
    <w:rsid w:val="0097333D"/>
    <w:rsid w:val="00990141"/>
    <w:rsid w:val="009B521A"/>
    <w:rsid w:val="009C6211"/>
    <w:rsid w:val="009D3D39"/>
    <w:rsid w:val="00A13468"/>
    <w:rsid w:val="00A732F4"/>
    <w:rsid w:val="00A81E17"/>
    <w:rsid w:val="00AA1786"/>
    <w:rsid w:val="00AE6590"/>
    <w:rsid w:val="00B21B34"/>
    <w:rsid w:val="00B3528A"/>
    <w:rsid w:val="00B901CE"/>
    <w:rsid w:val="00BA0E6F"/>
    <w:rsid w:val="00BC2D9B"/>
    <w:rsid w:val="00BE1018"/>
    <w:rsid w:val="00BE5E2C"/>
    <w:rsid w:val="00C17CB3"/>
    <w:rsid w:val="00C505FA"/>
    <w:rsid w:val="00CD39DA"/>
    <w:rsid w:val="00CF5140"/>
    <w:rsid w:val="00D0381C"/>
    <w:rsid w:val="00D05534"/>
    <w:rsid w:val="00D22F45"/>
    <w:rsid w:val="00D25F50"/>
    <w:rsid w:val="00DB0638"/>
    <w:rsid w:val="00DD0242"/>
    <w:rsid w:val="00E25F4E"/>
    <w:rsid w:val="00E44298"/>
    <w:rsid w:val="00E520BA"/>
    <w:rsid w:val="00E6614D"/>
    <w:rsid w:val="00ED5380"/>
    <w:rsid w:val="00EE67A2"/>
    <w:rsid w:val="00F54CA0"/>
    <w:rsid w:val="00FD6494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4DB0"/>
  <w15:chartTrackingRefBased/>
  <w15:docId w15:val="{3552918F-C0E0-4EA6-BA36-A0982894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6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060F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F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1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17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E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73"/>
  </w:style>
  <w:style w:type="paragraph" w:styleId="a9">
    <w:name w:val="footer"/>
    <w:basedOn w:val="a"/>
    <w:link w:val="aa"/>
    <w:uiPriority w:val="99"/>
    <w:unhideWhenUsed/>
    <w:rsid w:val="007E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d.tum.sudrf.ru/modules.php?name=information&amp;r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2018-03-29T04:42:00Z</cp:lastPrinted>
  <dcterms:created xsi:type="dcterms:W3CDTF">2018-02-14T04:54:00Z</dcterms:created>
  <dcterms:modified xsi:type="dcterms:W3CDTF">2019-02-13T08:50:00Z</dcterms:modified>
</cp:coreProperties>
</file>